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C3E41" w14:textId="7A4B8947" w:rsidR="00BF0F46" w:rsidRPr="006A5B8E" w:rsidRDefault="00BF0F46" w:rsidP="00456D35">
      <w:pPr>
        <w:spacing w:line="240" w:lineRule="auto"/>
        <w:jc w:val="center"/>
        <w:rPr>
          <w:rFonts w:ascii="Comic Sans MS" w:eastAsia="Calibri" w:hAnsi="Comic Sans MS" w:cstheme="majorHAnsi"/>
          <w:bCs/>
        </w:rPr>
      </w:pPr>
      <w:bookmarkStart w:id="0" w:name="_GoBack"/>
      <w:bookmarkEnd w:id="0"/>
      <w:r w:rsidRPr="006A5B8E">
        <w:rPr>
          <w:rFonts w:ascii="Comic Sans MS" w:eastAsia="Calibri" w:hAnsi="Comic Sans MS" w:cstheme="majorHAnsi"/>
          <w:bCs/>
          <w:noProof/>
          <w:lang w:val="en-IE"/>
        </w:rPr>
        <w:drawing>
          <wp:inline distT="0" distB="0" distL="0" distR="0" wp14:anchorId="54382C34" wp14:editId="17076C94">
            <wp:extent cx="704181" cy="899160"/>
            <wp:effectExtent l="0" t="0" r="1270" b="0"/>
            <wp:docPr id="321434225"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34225" name="Picture 1" descr="A red sig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181" cy="899160"/>
                    </a:xfrm>
                    <a:prstGeom prst="rect">
                      <a:avLst/>
                    </a:prstGeom>
                  </pic:spPr>
                </pic:pic>
              </a:graphicData>
            </a:graphic>
          </wp:inline>
        </w:drawing>
      </w:r>
    </w:p>
    <w:p w14:paraId="45A4D507" w14:textId="168AB5A6" w:rsidR="006D4ACC" w:rsidRPr="002E7B7D" w:rsidRDefault="00EF5EC5" w:rsidP="00456D35">
      <w:pPr>
        <w:spacing w:line="240" w:lineRule="auto"/>
        <w:jc w:val="center"/>
        <w:rPr>
          <w:rFonts w:ascii="Comic Sans MS" w:eastAsia="Calibri" w:hAnsi="Comic Sans MS" w:cstheme="majorHAnsi"/>
          <w:b/>
          <w:i/>
          <w:iCs/>
          <w:sz w:val="18"/>
          <w:szCs w:val="18"/>
          <w:u w:val="single"/>
        </w:rPr>
      </w:pPr>
      <w:r w:rsidRPr="002E7B7D">
        <w:rPr>
          <w:rFonts w:ascii="Comic Sans MS" w:eastAsia="Calibri" w:hAnsi="Comic Sans MS" w:cstheme="majorHAnsi"/>
          <w:b/>
          <w:i/>
          <w:iCs/>
          <w:sz w:val="18"/>
          <w:szCs w:val="18"/>
          <w:u w:val="single"/>
        </w:rPr>
        <w:t>Clara NS Parents Association</w:t>
      </w:r>
    </w:p>
    <w:p w14:paraId="334B95E3" w14:textId="5EEDD5BC" w:rsidR="00EF5EC5" w:rsidRPr="002E7B7D" w:rsidRDefault="00EF5EC5" w:rsidP="00456D35">
      <w:pPr>
        <w:spacing w:line="240" w:lineRule="auto"/>
        <w:jc w:val="center"/>
        <w:rPr>
          <w:rFonts w:ascii="Comic Sans MS" w:eastAsia="Calibri" w:hAnsi="Comic Sans MS" w:cstheme="majorHAnsi"/>
          <w:bCs/>
          <w:i/>
          <w:iCs/>
          <w:sz w:val="18"/>
          <w:szCs w:val="18"/>
          <w:u w:val="single"/>
        </w:rPr>
      </w:pPr>
      <w:r w:rsidRPr="002E7B7D">
        <w:rPr>
          <w:rFonts w:ascii="Comic Sans MS" w:eastAsia="Calibri" w:hAnsi="Comic Sans MS" w:cstheme="majorHAnsi"/>
          <w:bCs/>
          <w:i/>
          <w:iCs/>
          <w:sz w:val="18"/>
          <w:szCs w:val="18"/>
          <w:u w:val="single"/>
        </w:rPr>
        <w:t xml:space="preserve">Email: </w:t>
      </w:r>
      <w:hyperlink r:id="rId10" w:history="1">
        <w:r w:rsidR="007763AA" w:rsidRPr="002E7B7D">
          <w:rPr>
            <w:rStyle w:val="Hyperlink"/>
            <w:rFonts w:ascii="Comic Sans MS" w:eastAsia="Calibri" w:hAnsi="Comic Sans MS" w:cstheme="majorHAnsi"/>
            <w:bCs/>
            <w:i/>
            <w:iCs/>
            <w:sz w:val="18"/>
            <w:szCs w:val="18"/>
          </w:rPr>
          <w:t>claraparentsassoc@gmail.com</w:t>
        </w:r>
      </w:hyperlink>
    </w:p>
    <w:p w14:paraId="6B6C7C1C" w14:textId="77777777" w:rsidR="007763AA" w:rsidRPr="006A5B8E" w:rsidRDefault="007763AA" w:rsidP="00456D35">
      <w:pPr>
        <w:spacing w:line="240" w:lineRule="auto"/>
        <w:jc w:val="center"/>
        <w:rPr>
          <w:rFonts w:ascii="Comic Sans MS" w:eastAsia="Calibri" w:hAnsi="Comic Sans MS" w:cstheme="majorHAnsi"/>
          <w:bCs/>
          <w:i/>
          <w:iCs/>
          <w:u w:val="single"/>
        </w:rPr>
      </w:pPr>
    </w:p>
    <w:p w14:paraId="049094CE" w14:textId="77777777" w:rsidR="007763AA" w:rsidRPr="006A5B8E" w:rsidRDefault="007763AA" w:rsidP="00456D35">
      <w:pPr>
        <w:spacing w:line="240" w:lineRule="auto"/>
        <w:jc w:val="center"/>
        <w:rPr>
          <w:rFonts w:ascii="Comic Sans MS" w:eastAsia="Calibri" w:hAnsi="Comic Sans MS" w:cstheme="majorHAnsi"/>
          <w:bCs/>
          <w:i/>
          <w:iCs/>
          <w:u w:val="single"/>
        </w:rPr>
      </w:pPr>
    </w:p>
    <w:p w14:paraId="39EEDAF8" w14:textId="1C95475C" w:rsidR="007763AA" w:rsidRPr="008355DE" w:rsidRDefault="007763AA" w:rsidP="00456D35">
      <w:pPr>
        <w:spacing w:line="240" w:lineRule="auto"/>
        <w:jc w:val="center"/>
        <w:rPr>
          <w:rFonts w:ascii="Comic Sans MS" w:eastAsia="Calibri" w:hAnsi="Comic Sans MS" w:cs="ADLaM Display"/>
          <w:b/>
          <w:sz w:val="28"/>
          <w:szCs w:val="28"/>
          <w:u w:val="single"/>
        </w:rPr>
      </w:pPr>
      <w:r w:rsidRPr="008355DE">
        <w:rPr>
          <w:rFonts w:ascii="Comic Sans MS" w:eastAsia="Calibri" w:hAnsi="Comic Sans MS" w:cs="ADLaM Display"/>
          <w:b/>
          <w:sz w:val="28"/>
          <w:szCs w:val="28"/>
          <w:u w:val="single"/>
        </w:rPr>
        <w:t>Voluntary Smartphone &amp; Social Media Collective Agreement</w:t>
      </w:r>
    </w:p>
    <w:p w14:paraId="6DC91D67" w14:textId="6A5CB07B" w:rsidR="00982A9E" w:rsidRDefault="00EE2592" w:rsidP="00982A9E">
      <w:pPr>
        <w:jc w:val="center"/>
        <w:rPr>
          <w:rFonts w:ascii="Comic Sans MS" w:eastAsia="Calibri" w:hAnsi="Comic Sans MS" w:cs="ADLaM Display"/>
          <w:bCs/>
          <w:i/>
          <w:iCs/>
          <w:sz w:val="23"/>
          <w:lang w:val="en-IE"/>
        </w:rPr>
      </w:pPr>
      <w:r>
        <w:rPr>
          <w:rFonts w:ascii="Comic Sans MS" w:eastAsia="Calibri" w:hAnsi="Comic Sans MS" w:cs="ADLaM Display"/>
          <w:bCs/>
          <w:i/>
          <w:iCs/>
          <w:sz w:val="23"/>
          <w:lang w:val="en-IE"/>
        </w:rPr>
        <w:t>(</w:t>
      </w:r>
      <w:r w:rsidR="00982A9E" w:rsidRPr="00982A9E">
        <w:rPr>
          <w:rFonts w:ascii="Comic Sans MS" w:eastAsia="Calibri" w:hAnsi="Comic Sans MS" w:cs="ADLaM Display"/>
          <w:bCs/>
          <w:i/>
          <w:iCs/>
          <w:sz w:val="23"/>
          <w:lang w:val="en-IE"/>
        </w:rPr>
        <w:t>Supporting the “Keeping Childhood Smartphone Free” Initiative)</w:t>
      </w:r>
    </w:p>
    <w:p w14:paraId="292B28B0" w14:textId="77777777" w:rsidR="00982A9E" w:rsidRPr="00982A9E" w:rsidRDefault="00982A9E" w:rsidP="00982A9E">
      <w:pPr>
        <w:jc w:val="center"/>
        <w:rPr>
          <w:rFonts w:ascii="Comic Sans MS" w:eastAsia="Calibri" w:hAnsi="Comic Sans MS" w:cs="ADLaM Display"/>
          <w:bCs/>
          <w:sz w:val="23"/>
          <w:lang w:val="en-IE"/>
        </w:rPr>
      </w:pPr>
    </w:p>
    <w:p w14:paraId="3C6815B6" w14:textId="77777777" w:rsidR="006943D2"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 xml:space="preserve">In November 2023, Minister for Education Norma Foley encouraged all school communities in Ireland to develop voluntary agreements on the ownership and use of smartphones by pupils. This national initiative, </w:t>
      </w:r>
      <w:r w:rsidRPr="00982A9E">
        <w:rPr>
          <w:rFonts w:ascii="Comic Sans MS" w:eastAsia="Calibri" w:hAnsi="Comic Sans MS" w:cs="ADLaM Display"/>
          <w:bCs/>
          <w:i/>
          <w:iCs/>
          <w:sz w:val="23"/>
          <w:lang w:val="en-IE"/>
        </w:rPr>
        <w:t>“Keeping Childhood Smartphone Free”</w:t>
      </w:r>
      <w:r w:rsidRPr="00982A9E">
        <w:rPr>
          <w:rFonts w:ascii="Comic Sans MS" w:eastAsia="Calibri" w:hAnsi="Comic Sans MS" w:cs="ADLaM Display"/>
          <w:bCs/>
          <w:sz w:val="23"/>
          <w:lang w:val="en-IE"/>
        </w:rPr>
        <w:t>, aims to support children’s wellbeing and help families manage the challenges associated with smart devices.</w:t>
      </w:r>
    </w:p>
    <w:p w14:paraId="5A5AF328" w14:textId="77777777" w:rsidR="00EC2458" w:rsidRDefault="00EC2458" w:rsidP="00982A9E">
      <w:pPr>
        <w:rPr>
          <w:rFonts w:ascii="Comic Sans MS" w:eastAsia="Calibri" w:hAnsi="Comic Sans MS" w:cs="ADLaM Display"/>
          <w:bCs/>
          <w:sz w:val="23"/>
          <w:lang w:val="en-IE"/>
        </w:rPr>
      </w:pPr>
    </w:p>
    <w:p w14:paraId="5779F6BF" w14:textId="6E2F2942" w:rsidR="00982A9E" w:rsidRDefault="00AD5163" w:rsidP="006943D2">
      <w:pPr>
        <w:pStyle w:val="ListParagraph"/>
        <w:numPr>
          <w:ilvl w:val="0"/>
          <w:numId w:val="11"/>
        </w:numPr>
        <w:rPr>
          <w:rFonts w:ascii="Comic Sans MS" w:eastAsia="Calibri" w:hAnsi="Comic Sans MS" w:cs="ADLaM Display"/>
          <w:bCs/>
          <w:sz w:val="23"/>
          <w:lang w:val="en-IE"/>
        </w:rPr>
      </w:pPr>
      <w:hyperlink r:id="rId11" w:anchor="page=null" w:history="1">
        <w:r w:rsidR="006943D2" w:rsidRPr="006943D2">
          <w:rPr>
            <w:rStyle w:val="Hyperlink"/>
            <w:rFonts w:ascii="Comic Sans MS" w:eastAsia="Calibri" w:hAnsi="Comic Sans MS" w:cs="ADLaM Display"/>
            <w:bCs/>
            <w:sz w:val="23"/>
            <w:lang w:val="en-IE"/>
          </w:rPr>
          <w:t>https://www.gov.ie/pdf/?file=https://assets.gov.ie/283424/d5f331c8-a417-410e-8f8d-1be58518317c.pdf#page=null</w:t>
        </w:r>
      </w:hyperlink>
    </w:p>
    <w:p w14:paraId="422CEB2E" w14:textId="77777777" w:rsidR="00EC2458" w:rsidRPr="006943D2" w:rsidRDefault="00EC2458" w:rsidP="00EC2458">
      <w:pPr>
        <w:pStyle w:val="ListParagraph"/>
        <w:rPr>
          <w:rFonts w:ascii="Comic Sans MS" w:eastAsia="Calibri" w:hAnsi="Comic Sans MS" w:cs="ADLaM Display"/>
          <w:bCs/>
          <w:sz w:val="23"/>
          <w:lang w:val="en-IE"/>
        </w:rPr>
      </w:pPr>
    </w:p>
    <w:p w14:paraId="7CFBE0D0" w14:textId="77777777" w:rsidR="00982A9E"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Smartphones and other smart devices are a part of everyday life. However, research and professional advice increasingly highlight their negative impact on children’s mental health, brain development, social skills and learning. These devices can also expose children to risks such as cyberbullying and harmful online content.</w:t>
      </w:r>
      <w:r w:rsidRPr="00982A9E">
        <w:rPr>
          <w:rFonts w:ascii="Comic Sans MS" w:eastAsia="Calibri" w:hAnsi="Comic Sans MS" w:cs="ADLaM Display"/>
          <w:bCs/>
          <w:sz w:val="23"/>
          <w:lang w:val="en-IE"/>
        </w:rPr>
        <w:br/>
        <w:t>Further information:</w:t>
      </w:r>
    </w:p>
    <w:p w14:paraId="554804BF" w14:textId="77777777" w:rsidR="00EC2458" w:rsidRPr="00982A9E" w:rsidRDefault="00EC2458" w:rsidP="00982A9E">
      <w:pPr>
        <w:rPr>
          <w:rFonts w:ascii="Comic Sans MS" w:eastAsia="Calibri" w:hAnsi="Comic Sans MS" w:cs="ADLaM Display"/>
          <w:bCs/>
          <w:sz w:val="23"/>
          <w:lang w:val="en-IE"/>
        </w:rPr>
      </w:pPr>
    </w:p>
    <w:p w14:paraId="65EC8D30" w14:textId="77777777" w:rsidR="00982A9E" w:rsidRPr="00982A9E" w:rsidRDefault="00AD5163" w:rsidP="00982A9E">
      <w:pPr>
        <w:numPr>
          <w:ilvl w:val="0"/>
          <w:numId w:val="9"/>
        </w:numPr>
        <w:rPr>
          <w:rFonts w:ascii="Comic Sans MS" w:eastAsia="Calibri" w:hAnsi="Comic Sans MS" w:cs="ADLaM Display"/>
          <w:bCs/>
          <w:sz w:val="23"/>
          <w:lang w:val="en-IE"/>
        </w:rPr>
      </w:pPr>
      <w:hyperlink r:id="rId12" w:tgtFrame="_new" w:history="1">
        <w:r w:rsidR="00982A9E" w:rsidRPr="00982A9E">
          <w:rPr>
            <w:rStyle w:val="Hyperlink"/>
            <w:rFonts w:ascii="Comic Sans MS" w:eastAsia="Calibri" w:hAnsi="Comic Sans MS" w:cs="ADLaM Display"/>
            <w:bCs/>
            <w:sz w:val="23"/>
            <w:lang w:val="en-IE"/>
          </w:rPr>
          <w:t>RTÉ News: Concerns over Mobile Phone Use in Schools</w:t>
        </w:r>
      </w:hyperlink>
    </w:p>
    <w:p w14:paraId="3EF14D91" w14:textId="77777777" w:rsidR="00982A9E" w:rsidRPr="00FE4AE7" w:rsidRDefault="00AD5163" w:rsidP="00982A9E">
      <w:pPr>
        <w:numPr>
          <w:ilvl w:val="0"/>
          <w:numId w:val="9"/>
        </w:numPr>
        <w:rPr>
          <w:rFonts w:ascii="Comic Sans MS" w:eastAsia="Calibri" w:hAnsi="Comic Sans MS" w:cs="ADLaM Display"/>
          <w:bCs/>
          <w:sz w:val="23"/>
          <w:lang w:val="en-IE"/>
        </w:rPr>
      </w:pPr>
      <w:hyperlink r:id="rId13" w:tgtFrame="_new" w:history="1">
        <w:r w:rsidR="00982A9E" w:rsidRPr="00982A9E">
          <w:rPr>
            <w:rStyle w:val="Hyperlink"/>
            <w:rFonts w:ascii="Comic Sans MS" w:eastAsia="Calibri" w:hAnsi="Comic Sans MS" w:cs="ADLaM Display"/>
            <w:bCs/>
            <w:sz w:val="23"/>
            <w:lang w:val="en-IE"/>
          </w:rPr>
          <w:t>Webwise: Internet Safety Resources for Parents</w:t>
        </w:r>
      </w:hyperlink>
    </w:p>
    <w:p w14:paraId="38B0D8FC" w14:textId="77777777" w:rsidR="00FE4AE7" w:rsidRPr="00982A9E" w:rsidRDefault="00FE4AE7" w:rsidP="00FE4AE7">
      <w:pPr>
        <w:ind w:left="720"/>
        <w:rPr>
          <w:rFonts w:ascii="Comic Sans MS" w:eastAsia="Calibri" w:hAnsi="Comic Sans MS" w:cs="ADLaM Display"/>
          <w:bCs/>
          <w:sz w:val="23"/>
          <w:lang w:val="en-IE"/>
        </w:rPr>
      </w:pPr>
    </w:p>
    <w:p w14:paraId="4A39996E" w14:textId="77777777" w:rsidR="00982A9E" w:rsidRDefault="00982A9E" w:rsidP="00982A9E">
      <w:pPr>
        <w:rPr>
          <w:rFonts w:ascii="Comic Sans MS" w:eastAsia="Calibri" w:hAnsi="Comic Sans MS" w:cs="ADLaM Display"/>
          <w:b/>
          <w:bCs/>
          <w:sz w:val="23"/>
          <w:lang w:val="en-IE"/>
        </w:rPr>
      </w:pPr>
      <w:r w:rsidRPr="00982A9E">
        <w:rPr>
          <w:rFonts w:ascii="Comic Sans MS" w:eastAsia="Calibri" w:hAnsi="Comic Sans MS" w:cs="ADLaM Display"/>
          <w:b/>
          <w:bCs/>
          <w:sz w:val="23"/>
          <w:lang w:val="en-IE"/>
        </w:rPr>
        <w:t>The Clara NS Collective Agreement</w:t>
      </w:r>
    </w:p>
    <w:p w14:paraId="3B071E29" w14:textId="77777777" w:rsidR="00FE4AE7" w:rsidRPr="00982A9E" w:rsidRDefault="00FE4AE7" w:rsidP="00982A9E">
      <w:pPr>
        <w:rPr>
          <w:rFonts w:ascii="Comic Sans MS" w:eastAsia="Calibri" w:hAnsi="Comic Sans MS" w:cs="ADLaM Display"/>
          <w:b/>
          <w:bCs/>
          <w:sz w:val="23"/>
          <w:lang w:val="en-IE"/>
        </w:rPr>
      </w:pPr>
    </w:p>
    <w:p w14:paraId="0A7A7CC6" w14:textId="77777777" w:rsidR="00EC2458"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 xml:space="preserve">In response to these concerns, the Clara NS Parents’ Association has introduced a </w:t>
      </w:r>
      <w:r w:rsidRPr="00982A9E">
        <w:rPr>
          <w:rFonts w:ascii="Comic Sans MS" w:eastAsia="Calibri" w:hAnsi="Comic Sans MS" w:cs="ADLaM Display"/>
          <w:b/>
          <w:bCs/>
          <w:sz w:val="23"/>
          <w:lang w:val="en-IE"/>
        </w:rPr>
        <w:t>Voluntary Smartphone and Social Media Collective Agreement</w:t>
      </w:r>
      <w:r w:rsidRPr="00982A9E">
        <w:rPr>
          <w:rFonts w:ascii="Comic Sans MS" w:eastAsia="Calibri" w:hAnsi="Comic Sans MS" w:cs="ADLaM Display"/>
          <w:bCs/>
          <w:sz w:val="23"/>
          <w:lang w:val="en-IE"/>
        </w:rPr>
        <w:t>.</w:t>
      </w:r>
      <w:r w:rsidR="00EC2458">
        <w:rPr>
          <w:rFonts w:ascii="Comic Sans MS" w:eastAsia="Calibri" w:hAnsi="Comic Sans MS" w:cs="ADLaM Display"/>
          <w:bCs/>
          <w:sz w:val="23"/>
          <w:lang w:val="en-IE"/>
        </w:rPr>
        <w:t xml:space="preserve"> </w:t>
      </w:r>
      <w:r w:rsidRPr="00982A9E">
        <w:rPr>
          <w:rFonts w:ascii="Comic Sans MS" w:eastAsia="Calibri" w:hAnsi="Comic Sans MS" w:cs="ADLaM Display"/>
          <w:bCs/>
          <w:sz w:val="23"/>
          <w:lang w:val="en-IE"/>
        </w:rPr>
        <w:t xml:space="preserve">By signing this agreement, parents commit to </w:t>
      </w:r>
      <w:r w:rsidRPr="00982A9E">
        <w:rPr>
          <w:rFonts w:ascii="Comic Sans MS" w:eastAsia="Calibri" w:hAnsi="Comic Sans MS" w:cs="ADLaM Display"/>
          <w:b/>
          <w:bCs/>
          <w:sz w:val="23"/>
          <w:lang w:val="en-IE"/>
        </w:rPr>
        <w:t>postponing the purchase of a smartphone</w:t>
      </w:r>
      <w:r w:rsidRPr="00982A9E">
        <w:rPr>
          <w:rFonts w:ascii="Comic Sans MS" w:eastAsia="Calibri" w:hAnsi="Comic Sans MS" w:cs="ADLaM Display"/>
          <w:bCs/>
          <w:sz w:val="23"/>
          <w:lang w:val="en-IE"/>
        </w:rPr>
        <w:t xml:space="preserve"> and </w:t>
      </w:r>
      <w:r w:rsidRPr="00982A9E">
        <w:rPr>
          <w:rFonts w:ascii="Comic Sans MS" w:eastAsia="Calibri" w:hAnsi="Comic Sans MS" w:cs="ADLaM Display"/>
          <w:b/>
          <w:bCs/>
          <w:sz w:val="23"/>
          <w:lang w:val="en-IE"/>
        </w:rPr>
        <w:t>delaying access to social media or chat apps</w:t>
      </w:r>
      <w:r w:rsidRPr="00982A9E">
        <w:rPr>
          <w:rFonts w:ascii="Comic Sans MS" w:eastAsia="Calibri" w:hAnsi="Comic Sans MS" w:cs="ADLaM Display"/>
          <w:bCs/>
          <w:sz w:val="23"/>
          <w:lang w:val="en-IE"/>
        </w:rPr>
        <w:t xml:space="preserve"> for their child(ren) </w:t>
      </w:r>
      <w:r w:rsidRPr="00982A9E">
        <w:rPr>
          <w:rFonts w:ascii="Comic Sans MS" w:eastAsia="Calibri" w:hAnsi="Comic Sans MS" w:cs="ADLaM Display"/>
          <w:b/>
          <w:bCs/>
          <w:sz w:val="23"/>
          <w:lang w:val="en-IE"/>
        </w:rPr>
        <w:t>until at least the end of 6th Class</w:t>
      </w:r>
      <w:r w:rsidRPr="00982A9E">
        <w:rPr>
          <w:rFonts w:ascii="Comic Sans MS" w:eastAsia="Calibri" w:hAnsi="Comic Sans MS" w:cs="ADLaM Display"/>
          <w:bCs/>
          <w:sz w:val="23"/>
          <w:lang w:val="en-IE"/>
        </w:rPr>
        <w:t>.</w:t>
      </w:r>
    </w:p>
    <w:p w14:paraId="01AD098F" w14:textId="77777777" w:rsidR="00827499" w:rsidRDefault="00827499" w:rsidP="00982A9E">
      <w:pPr>
        <w:rPr>
          <w:rFonts w:ascii="Comic Sans MS" w:eastAsia="Calibri" w:hAnsi="Comic Sans MS" w:cs="ADLaM Display"/>
          <w:bCs/>
          <w:sz w:val="23"/>
          <w:lang w:val="en-IE"/>
        </w:rPr>
      </w:pPr>
    </w:p>
    <w:p w14:paraId="516B386E" w14:textId="77777777" w:rsidR="00827499" w:rsidRDefault="00827499" w:rsidP="00982A9E">
      <w:pPr>
        <w:rPr>
          <w:rFonts w:ascii="Comic Sans MS" w:eastAsia="Calibri" w:hAnsi="Comic Sans MS" w:cs="ADLaM Display"/>
          <w:bCs/>
          <w:sz w:val="23"/>
          <w:lang w:val="en-IE"/>
        </w:rPr>
      </w:pPr>
    </w:p>
    <w:p w14:paraId="1EBFDE11" w14:textId="00E273A0" w:rsidR="00982A9E" w:rsidRPr="00982A9E"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lastRenderedPageBreak/>
        <w:br/>
        <w:t xml:space="preserve">This agreement does </w:t>
      </w:r>
      <w:r w:rsidRPr="00982A9E">
        <w:rPr>
          <w:rFonts w:ascii="Comic Sans MS" w:eastAsia="Calibri" w:hAnsi="Comic Sans MS" w:cs="ADLaM Display"/>
          <w:b/>
          <w:bCs/>
          <w:sz w:val="23"/>
          <w:lang w:val="en-IE"/>
        </w:rPr>
        <w:t>not</w:t>
      </w:r>
      <w:r w:rsidRPr="00982A9E">
        <w:rPr>
          <w:rFonts w:ascii="Comic Sans MS" w:eastAsia="Calibri" w:hAnsi="Comic Sans MS" w:cs="ADLaM Display"/>
          <w:bCs/>
          <w:sz w:val="23"/>
          <w:lang w:val="en-IE"/>
        </w:rPr>
        <w:t xml:space="preserve"> include standard mobile phones without internet access.</w:t>
      </w:r>
    </w:p>
    <w:p w14:paraId="6AE95914" w14:textId="77777777" w:rsidR="00725A4C"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Clara NS already provides age-appropriate online safety education through the SPHE curriculum, covering topics such as cyberbullying and responsible internet use. The agreement is intended to support parents who may feel pressure to provide smartphones or social media access for younger children.</w:t>
      </w:r>
    </w:p>
    <w:p w14:paraId="69B80AC2" w14:textId="77777777" w:rsidR="00725A4C" w:rsidRDefault="00725A4C" w:rsidP="00982A9E">
      <w:pPr>
        <w:rPr>
          <w:rFonts w:ascii="Comic Sans MS" w:eastAsia="Calibri" w:hAnsi="Comic Sans MS" w:cs="ADLaM Display"/>
          <w:bCs/>
          <w:sz w:val="23"/>
          <w:lang w:val="en-IE"/>
        </w:rPr>
      </w:pPr>
    </w:p>
    <w:p w14:paraId="200DEF6C" w14:textId="150B3334" w:rsidR="00982A9E" w:rsidRDefault="00927293" w:rsidP="00982A9E">
      <w:pPr>
        <w:rPr>
          <w:rFonts w:ascii="Comic Sans MS" w:eastAsia="Calibri" w:hAnsi="Comic Sans MS" w:cs="ADLaM Display"/>
          <w:bCs/>
          <w:sz w:val="23"/>
          <w:lang w:val="en-IE"/>
        </w:rPr>
      </w:pPr>
      <w:r>
        <w:rPr>
          <w:rFonts w:ascii="Comic Sans MS" w:eastAsia="Calibri" w:hAnsi="Comic Sans MS" w:cs="ADLaM Display"/>
          <w:bCs/>
          <w:sz w:val="23"/>
          <w:lang w:val="en-IE"/>
        </w:rPr>
        <w:t>I</w:t>
      </w:r>
      <w:r w:rsidR="00982A9E" w:rsidRPr="00982A9E">
        <w:rPr>
          <w:rFonts w:ascii="Comic Sans MS" w:eastAsia="Calibri" w:hAnsi="Comic Sans MS" w:cs="ADLaM Display"/>
          <w:bCs/>
          <w:sz w:val="23"/>
          <w:lang w:val="en-IE"/>
        </w:rPr>
        <w:t xml:space="preserve">n March 2025, a school-wide vote was held, with </w:t>
      </w:r>
      <w:r w:rsidR="00982A9E" w:rsidRPr="00982A9E">
        <w:rPr>
          <w:rFonts w:ascii="Comic Sans MS" w:eastAsia="Calibri" w:hAnsi="Comic Sans MS" w:cs="ADLaM Display"/>
          <w:b/>
          <w:bCs/>
          <w:sz w:val="23"/>
          <w:lang w:val="en-IE"/>
        </w:rPr>
        <w:t>98% of parents in favour</w:t>
      </w:r>
      <w:r w:rsidR="00982A9E" w:rsidRPr="00982A9E">
        <w:rPr>
          <w:rFonts w:ascii="Comic Sans MS" w:eastAsia="Calibri" w:hAnsi="Comic Sans MS" w:cs="ADLaM Display"/>
          <w:bCs/>
          <w:sz w:val="23"/>
          <w:lang w:val="en-IE"/>
        </w:rPr>
        <w:t xml:space="preserve"> of the initiative.</w:t>
      </w:r>
    </w:p>
    <w:p w14:paraId="2F82F148" w14:textId="77777777" w:rsidR="00FE4AE7" w:rsidRPr="00982A9E" w:rsidRDefault="00FE4AE7" w:rsidP="00982A9E">
      <w:pPr>
        <w:rPr>
          <w:rFonts w:ascii="Comic Sans MS" w:eastAsia="Calibri" w:hAnsi="Comic Sans MS" w:cs="ADLaM Display"/>
          <w:bCs/>
          <w:sz w:val="23"/>
          <w:lang w:val="en-IE"/>
        </w:rPr>
      </w:pPr>
    </w:p>
    <w:p w14:paraId="51A6B722" w14:textId="77777777" w:rsidR="00982A9E" w:rsidRPr="00982A9E" w:rsidRDefault="00982A9E" w:rsidP="00982A9E">
      <w:pPr>
        <w:rPr>
          <w:rFonts w:ascii="Comic Sans MS" w:eastAsia="Calibri" w:hAnsi="Comic Sans MS" w:cs="ADLaM Display"/>
          <w:b/>
          <w:bCs/>
          <w:sz w:val="23"/>
          <w:lang w:val="en-IE"/>
        </w:rPr>
      </w:pPr>
      <w:r w:rsidRPr="00982A9E">
        <w:rPr>
          <w:rFonts w:ascii="Comic Sans MS" w:eastAsia="Calibri" w:hAnsi="Comic Sans MS" w:cs="ADLaM Display"/>
          <w:b/>
          <w:bCs/>
          <w:sz w:val="23"/>
          <w:lang w:val="en-IE"/>
        </w:rPr>
        <w:t>Key Aims:</w:t>
      </w:r>
    </w:p>
    <w:p w14:paraId="03CC7656" w14:textId="77777777" w:rsidR="00982A9E" w:rsidRPr="00982A9E" w:rsidRDefault="00982A9E" w:rsidP="00982A9E">
      <w:pPr>
        <w:numPr>
          <w:ilvl w:val="0"/>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To empower pupils to resist peer pressure around smartphone ownership.</w:t>
      </w:r>
    </w:p>
    <w:p w14:paraId="55E472B2" w14:textId="77777777" w:rsidR="00982A9E" w:rsidRPr="00982A9E" w:rsidRDefault="00982A9E" w:rsidP="00982A9E">
      <w:pPr>
        <w:numPr>
          <w:ilvl w:val="0"/>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To support parents concerned about the effects of smartphones and social media on their children.</w:t>
      </w:r>
    </w:p>
    <w:p w14:paraId="3810EC02" w14:textId="77777777" w:rsidR="00982A9E" w:rsidRPr="00982A9E" w:rsidRDefault="00982A9E" w:rsidP="00982A9E">
      <w:pPr>
        <w:numPr>
          <w:ilvl w:val="0"/>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 xml:space="preserve">To highlight the importance of following official </w:t>
      </w:r>
      <w:r w:rsidRPr="00982A9E">
        <w:rPr>
          <w:rFonts w:ascii="Comic Sans MS" w:eastAsia="Calibri" w:hAnsi="Comic Sans MS" w:cs="ADLaM Display"/>
          <w:b/>
          <w:bCs/>
          <w:sz w:val="23"/>
          <w:lang w:val="en-IE"/>
        </w:rPr>
        <w:t>age restrictions</w:t>
      </w:r>
      <w:r w:rsidRPr="00982A9E">
        <w:rPr>
          <w:rFonts w:ascii="Comic Sans MS" w:eastAsia="Calibri" w:hAnsi="Comic Sans MS" w:cs="ADLaM Display"/>
          <w:bCs/>
          <w:sz w:val="23"/>
          <w:lang w:val="en-IE"/>
        </w:rPr>
        <w:t xml:space="preserve"> for apps and games — for example:</w:t>
      </w:r>
    </w:p>
    <w:p w14:paraId="7C3ADE4B" w14:textId="77777777" w:rsidR="00982A9E" w:rsidRPr="00982A9E" w:rsidRDefault="00982A9E" w:rsidP="00982A9E">
      <w:pPr>
        <w:numPr>
          <w:ilvl w:val="1"/>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TikTok (13+)</w:t>
      </w:r>
    </w:p>
    <w:p w14:paraId="796ECDB7" w14:textId="77777777" w:rsidR="00982A9E" w:rsidRPr="00982A9E" w:rsidRDefault="00982A9E" w:rsidP="00982A9E">
      <w:pPr>
        <w:numPr>
          <w:ilvl w:val="1"/>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Snapchat (13+)</w:t>
      </w:r>
    </w:p>
    <w:p w14:paraId="2AD6EA08" w14:textId="77777777" w:rsidR="00982A9E" w:rsidRPr="00982A9E" w:rsidRDefault="00982A9E" w:rsidP="00982A9E">
      <w:pPr>
        <w:numPr>
          <w:ilvl w:val="1"/>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WhatsApp (16+)</w:t>
      </w:r>
    </w:p>
    <w:p w14:paraId="11DCF4D3" w14:textId="77777777" w:rsidR="00982A9E" w:rsidRPr="00982A9E" w:rsidRDefault="00982A9E" w:rsidP="00982A9E">
      <w:pPr>
        <w:numPr>
          <w:ilvl w:val="1"/>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Fortnite (12+)</w:t>
      </w:r>
    </w:p>
    <w:p w14:paraId="64A8F3CE" w14:textId="77777777" w:rsidR="00982A9E" w:rsidRDefault="00982A9E" w:rsidP="00982A9E">
      <w:pPr>
        <w:numPr>
          <w:ilvl w:val="0"/>
          <w:numId w:val="10"/>
        </w:numPr>
        <w:rPr>
          <w:rFonts w:ascii="Comic Sans MS" w:eastAsia="Calibri" w:hAnsi="Comic Sans MS" w:cs="ADLaM Display"/>
          <w:bCs/>
          <w:sz w:val="23"/>
          <w:lang w:val="en-IE"/>
        </w:rPr>
      </w:pPr>
      <w:r w:rsidRPr="00982A9E">
        <w:rPr>
          <w:rFonts w:ascii="Comic Sans MS" w:eastAsia="Calibri" w:hAnsi="Comic Sans MS" w:cs="ADLaM Display"/>
          <w:bCs/>
          <w:sz w:val="23"/>
          <w:lang w:val="en-IE"/>
        </w:rPr>
        <w:t>To offer a supportive tool for families — recognising that every family’s situation is unique and may change over time.</w:t>
      </w:r>
    </w:p>
    <w:p w14:paraId="3DFC7535" w14:textId="77777777" w:rsidR="00FE4AE7" w:rsidRPr="00982A9E" w:rsidRDefault="00FE4AE7" w:rsidP="00EE2592">
      <w:pPr>
        <w:ind w:left="720"/>
        <w:rPr>
          <w:rFonts w:ascii="Comic Sans MS" w:eastAsia="Calibri" w:hAnsi="Comic Sans MS" w:cs="ADLaM Display"/>
          <w:bCs/>
          <w:sz w:val="23"/>
          <w:lang w:val="en-IE"/>
        </w:rPr>
      </w:pPr>
    </w:p>
    <w:p w14:paraId="409E05AB" w14:textId="77777777" w:rsidR="00982A9E"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 xml:space="preserve">This agreement is </w:t>
      </w:r>
      <w:r w:rsidRPr="00982A9E">
        <w:rPr>
          <w:rFonts w:ascii="Comic Sans MS" w:eastAsia="Calibri" w:hAnsi="Comic Sans MS" w:cs="ADLaM Display"/>
          <w:b/>
          <w:bCs/>
          <w:sz w:val="23"/>
          <w:lang w:val="en-IE"/>
        </w:rPr>
        <w:t>voluntary</w:t>
      </w:r>
      <w:r w:rsidRPr="00982A9E">
        <w:rPr>
          <w:rFonts w:ascii="Comic Sans MS" w:eastAsia="Calibri" w:hAnsi="Comic Sans MS" w:cs="ADLaM Display"/>
          <w:bCs/>
          <w:sz w:val="23"/>
          <w:lang w:val="en-IE"/>
        </w:rPr>
        <w:t xml:space="preserve">. Families may opt in or out at any time, without any implications. A permission form will be shared via </w:t>
      </w:r>
      <w:r w:rsidRPr="00982A9E">
        <w:rPr>
          <w:rFonts w:ascii="Comic Sans MS" w:eastAsia="Calibri" w:hAnsi="Comic Sans MS" w:cs="ADLaM Display"/>
          <w:b/>
          <w:bCs/>
          <w:sz w:val="23"/>
          <w:lang w:val="en-IE"/>
        </w:rPr>
        <w:t>Aladdin</w:t>
      </w:r>
      <w:r w:rsidRPr="00982A9E">
        <w:rPr>
          <w:rFonts w:ascii="Comic Sans MS" w:eastAsia="Calibri" w:hAnsi="Comic Sans MS" w:cs="ADLaM Display"/>
          <w:bCs/>
          <w:sz w:val="23"/>
          <w:lang w:val="en-IE"/>
        </w:rPr>
        <w:t>, and participation will be renewed each September while your child is enrolled in Clara NS.</w:t>
      </w:r>
    </w:p>
    <w:p w14:paraId="5CF4ED72" w14:textId="77777777" w:rsidR="00FE4AE7" w:rsidRPr="00982A9E" w:rsidRDefault="00FE4AE7" w:rsidP="00982A9E">
      <w:pPr>
        <w:rPr>
          <w:rFonts w:ascii="Comic Sans MS" w:eastAsia="Calibri" w:hAnsi="Comic Sans MS" w:cs="ADLaM Display"/>
          <w:bCs/>
          <w:sz w:val="23"/>
          <w:lang w:val="en-IE"/>
        </w:rPr>
      </w:pPr>
    </w:p>
    <w:p w14:paraId="094C572D" w14:textId="425DD6FA" w:rsidR="00982A9E" w:rsidRDefault="00982A9E" w:rsidP="00982A9E">
      <w:pPr>
        <w:rPr>
          <w:rFonts w:ascii="Comic Sans MS" w:eastAsia="Calibri" w:hAnsi="Comic Sans MS" w:cs="ADLaM Display"/>
          <w:bCs/>
          <w:sz w:val="23"/>
          <w:lang w:val="en-IE"/>
        </w:rPr>
      </w:pPr>
      <w:r w:rsidRPr="00982A9E">
        <w:rPr>
          <w:rFonts w:ascii="Comic Sans MS" w:eastAsia="Calibri" w:hAnsi="Comic Sans MS" w:cs="ADLaM Display"/>
          <w:bCs/>
          <w:sz w:val="23"/>
          <w:lang w:val="en-IE"/>
        </w:rPr>
        <w:t xml:space="preserve">If you have any questions, please contact us at </w:t>
      </w:r>
      <w:hyperlink r:id="rId14" w:history="1">
        <w:r w:rsidR="008E081D" w:rsidRPr="00982A9E">
          <w:rPr>
            <w:rStyle w:val="Hyperlink"/>
            <w:rFonts w:ascii="Comic Sans MS" w:eastAsia="Calibri" w:hAnsi="Comic Sans MS" w:cs="ADLaM Display"/>
            <w:b/>
            <w:bCs/>
            <w:sz w:val="23"/>
            <w:lang w:val="en-IE"/>
          </w:rPr>
          <w:t>claraparentsassoc@gmail.com</w:t>
        </w:r>
      </w:hyperlink>
    </w:p>
    <w:p w14:paraId="06E917D3" w14:textId="11BF2C9D" w:rsidR="008E081D" w:rsidRDefault="008E081D" w:rsidP="00982A9E">
      <w:pPr>
        <w:rPr>
          <w:rFonts w:ascii="Comic Sans MS" w:eastAsia="Calibri" w:hAnsi="Comic Sans MS" w:cs="ADLaM Display"/>
          <w:bCs/>
          <w:sz w:val="23"/>
          <w:lang w:val="en-IE"/>
        </w:rPr>
      </w:pPr>
    </w:p>
    <w:p w14:paraId="3FD6E19D" w14:textId="3E733BD8" w:rsidR="00524592" w:rsidRDefault="00524592" w:rsidP="00982A9E">
      <w:pPr>
        <w:rPr>
          <w:rFonts w:ascii="Comic Sans MS" w:eastAsia="Calibri" w:hAnsi="Comic Sans MS" w:cs="ADLaM Display"/>
          <w:bCs/>
          <w:sz w:val="23"/>
          <w:lang w:val="en-IE"/>
        </w:rPr>
      </w:pPr>
      <w:r>
        <w:rPr>
          <w:rFonts w:ascii="Comic Sans MS" w:eastAsia="Calibri" w:hAnsi="Comic Sans MS" w:cs="ADLaM Display"/>
          <w:bCs/>
          <w:sz w:val="23"/>
          <w:lang w:val="en-IE"/>
        </w:rPr>
        <w:t>Yours Sincerely</w:t>
      </w:r>
    </w:p>
    <w:p w14:paraId="7A93DE84" w14:textId="21FEF6DD" w:rsidR="00DC5097" w:rsidRPr="00982A9E" w:rsidRDefault="00524592" w:rsidP="00982A9E">
      <w:pPr>
        <w:rPr>
          <w:rFonts w:ascii="Comic Sans MS" w:eastAsia="Calibri" w:hAnsi="Comic Sans MS" w:cs="ADLaM Display"/>
          <w:bCs/>
          <w:sz w:val="23"/>
          <w:lang w:val="en-IE"/>
        </w:rPr>
      </w:pPr>
      <w:r>
        <w:rPr>
          <w:rFonts w:ascii="Comic Sans MS" w:eastAsia="Calibri" w:hAnsi="Comic Sans MS" w:cs="ADLaM Display"/>
          <w:bCs/>
          <w:sz w:val="23"/>
          <w:lang w:val="en-IE"/>
        </w:rPr>
        <w:t xml:space="preserve">Clara NS Parents </w:t>
      </w:r>
      <w:r w:rsidR="005D7C8D">
        <w:rPr>
          <w:rFonts w:ascii="Comic Sans MS" w:eastAsia="Calibri" w:hAnsi="Comic Sans MS" w:cs="ADLaM Display"/>
          <w:bCs/>
          <w:sz w:val="23"/>
          <w:lang w:val="en-IE"/>
        </w:rPr>
        <w:t>Association</w:t>
      </w:r>
    </w:p>
    <w:sectPr w:rsidR="00DC5097" w:rsidRPr="00982A9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D43B" w14:textId="77777777" w:rsidR="0098476A" w:rsidRDefault="0098476A" w:rsidP="00BF0F46">
      <w:pPr>
        <w:spacing w:line="240" w:lineRule="auto"/>
      </w:pPr>
      <w:r>
        <w:separator/>
      </w:r>
    </w:p>
  </w:endnote>
  <w:endnote w:type="continuationSeparator" w:id="0">
    <w:p w14:paraId="504EAFC5" w14:textId="77777777" w:rsidR="0098476A" w:rsidRDefault="0098476A" w:rsidP="00BF0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8E883" w14:textId="77777777" w:rsidR="0098476A" w:rsidRDefault="0098476A" w:rsidP="00BF0F46">
      <w:pPr>
        <w:spacing w:line="240" w:lineRule="auto"/>
      </w:pPr>
      <w:r>
        <w:separator/>
      </w:r>
    </w:p>
  </w:footnote>
  <w:footnote w:type="continuationSeparator" w:id="0">
    <w:p w14:paraId="57D96A10" w14:textId="77777777" w:rsidR="0098476A" w:rsidRDefault="0098476A" w:rsidP="00BF0F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10D1"/>
    <w:multiLevelType w:val="hybridMultilevel"/>
    <w:tmpl w:val="D19003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B3AC4"/>
    <w:multiLevelType w:val="hybridMultilevel"/>
    <w:tmpl w:val="66E83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857AFE"/>
    <w:multiLevelType w:val="hybridMultilevel"/>
    <w:tmpl w:val="6BD8D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0F4809"/>
    <w:multiLevelType w:val="multilevel"/>
    <w:tmpl w:val="8304D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06A72"/>
    <w:multiLevelType w:val="hybridMultilevel"/>
    <w:tmpl w:val="BFE41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79611C"/>
    <w:multiLevelType w:val="multilevel"/>
    <w:tmpl w:val="645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F687A"/>
    <w:multiLevelType w:val="hybridMultilevel"/>
    <w:tmpl w:val="D7B0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A9870DB"/>
    <w:multiLevelType w:val="multilevel"/>
    <w:tmpl w:val="A5FAE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81F2A77"/>
    <w:multiLevelType w:val="hybridMultilevel"/>
    <w:tmpl w:val="AE5C80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93607FC"/>
    <w:multiLevelType w:val="hybridMultilevel"/>
    <w:tmpl w:val="19B450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3F0C46"/>
    <w:multiLevelType w:val="hybridMultilevel"/>
    <w:tmpl w:val="260CD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2"/>
  </w:num>
  <w:num w:numId="6">
    <w:abstractNumId w:val="10"/>
  </w:num>
  <w:num w:numId="7">
    <w:abstractNumId w:val="1"/>
  </w:num>
  <w:num w:numId="8">
    <w:abstractNumId w:val="6"/>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5C"/>
    <w:rsid w:val="0000055B"/>
    <w:rsid w:val="00002E1F"/>
    <w:rsid w:val="00055A2E"/>
    <w:rsid w:val="00082A4A"/>
    <w:rsid w:val="000853FF"/>
    <w:rsid w:val="0009698D"/>
    <w:rsid w:val="000A6538"/>
    <w:rsid w:val="000B3BE5"/>
    <w:rsid w:val="000B3D72"/>
    <w:rsid w:val="000C1D63"/>
    <w:rsid w:val="000C3799"/>
    <w:rsid w:val="000E663B"/>
    <w:rsid w:val="000F4714"/>
    <w:rsid w:val="0010296B"/>
    <w:rsid w:val="001057D6"/>
    <w:rsid w:val="001136DD"/>
    <w:rsid w:val="0011441B"/>
    <w:rsid w:val="00115FE0"/>
    <w:rsid w:val="00126E5E"/>
    <w:rsid w:val="00142A11"/>
    <w:rsid w:val="00167E59"/>
    <w:rsid w:val="00180F28"/>
    <w:rsid w:val="00184C93"/>
    <w:rsid w:val="001A732D"/>
    <w:rsid w:val="001B10B2"/>
    <w:rsid w:val="001B5755"/>
    <w:rsid w:val="001D5E9A"/>
    <w:rsid w:val="00203767"/>
    <w:rsid w:val="00206365"/>
    <w:rsid w:val="00234C52"/>
    <w:rsid w:val="002400B9"/>
    <w:rsid w:val="00245530"/>
    <w:rsid w:val="00246039"/>
    <w:rsid w:val="0026343A"/>
    <w:rsid w:val="002E6DE8"/>
    <w:rsid w:val="002E7B01"/>
    <w:rsid w:val="002E7B7D"/>
    <w:rsid w:val="002F2687"/>
    <w:rsid w:val="00316492"/>
    <w:rsid w:val="0031662D"/>
    <w:rsid w:val="00364997"/>
    <w:rsid w:val="00365853"/>
    <w:rsid w:val="003872A7"/>
    <w:rsid w:val="003947BD"/>
    <w:rsid w:val="003A17B5"/>
    <w:rsid w:val="003F7DBD"/>
    <w:rsid w:val="0040310F"/>
    <w:rsid w:val="00420270"/>
    <w:rsid w:val="004365BB"/>
    <w:rsid w:val="00453969"/>
    <w:rsid w:val="00456D35"/>
    <w:rsid w:val="00460A39"/>
    <w:rsid w:val="00464784"/>
    <w:rsid w:val="0047659E"/>
    <w:rsid w:val="004B465D"/>
    <w:rsid w:val="004B7B7D"/>
    <w:rsid w:val="00516CD0"/>
    <w:rsid w:val="005205E3"/>
    <w:rsid w:val="00523977"/>
    <w:rsid w:val="00524592"/>
    <w:rsid w:val="0053563D"/>
    <w:rsid w:val="00543C96"/>
    <w:rsid w:val="00557ADF"/>
    <w:rsid w:val="00561D69"/>
    <w:rsid w:val="00571669"/>
    <w:rsid w:val="00577672"/>
    <w:rsid w:val="00597F0F"/>
    <w:rsid w:val="005A7BD1"/>
    <w:rsid w:val="005B0AA7"/>
    <w:rsid w:val="005B77E7"/>
    <w:rsid w:val="005D7C8D"/>
    <w:rsid w:val="005F31C8"/>
    <w:rsid w:val="00604374"/>
    <w:rsid w:val="00633E28"/>
    <w:rsid w:val="006363E8"/>
    <w:rsid w:val="00642F40"/>
    <w:rsid w:val="006542E3"/>
    <w:rsid w:val="006735E0"/>
    <w:rsid w:val="00683E27"/>
    <w:rsid w:val="00691B01"/>
    <w:rsid w:val="006943D2"/>
    <w:rsid w:val="006A5B8E"/>
    <w:rsid w:val="006B7570"/>
    <w:rsid w:val="006B7B80"/>
    <w:rsid w:val="006C10A5"/>
    <w:rsid w:val="006D4ACC"/>
    <w:rsid w:val="006E2D00"/>
    <w:rsid w:val="006E47E9"/>
    <w:rsid w:val="006F4FCB"/>
    <w:rsid w:val="00711CA5"/>
    <w:rsid w:val="00716B72"/>
    <w:rsid w:val="00725A4C"/>
    <w:rsid w:val="007462E4"/>
    <w:rsid w:val="007570D0"/>
    <w:rsid w:val="007605BD"/>
    <w:rsid w:val="00772F9C"/>
    <w:rsid w:val="00773255"/>
    <w:rsid w:val="007763AA"/>
    <w:rsid w:val="007775D2"/>
    <w:rsid w:val="007822C7"/>
    <w:rsid w:val="00791384"/>
    <w:rsid w:val="007C252B"/>
    <w:rsid w:val="007C3D61"/>
    <w:rsid w:val="007D415C"/>
    <w:rsid w:val="007D4C51"/>
    <w:rsid w:val="007F7C76"/>
    <w:rsid w:val="0080170B"/>
    <w:rsid w:val="00823B27"/>
    <w:rsid w:val="00826940"/>
    <w:rsid w:val="00827499"/>
    <w:rsid w:val="008304D2"/>
    <w:rsid w:val="00831048"/>
    <w:rsid w:val="008321EE"/>
    <w:rsid w:val="008355DE"/>
    <w:rsid w:val="00856218"/>
    <w:rsid w:val="0086240F"/>
    <w:rsid w:val="00873645"/>
    <w:rsid w:val="00874C62"/>
    <w:rsid w:val="00885863"/>
    <w:rsid w:val="00886537"/>
    <w:rsid w:val="008A55B1"/>
    <w:rsid w:val="008C47EC"/>
    <w:rsid w:val="008D2B76"/>
    <w:rsid w:val="008D3C9E"/>
    <w:rsid w:val="008E081D"/>
    <w:rsid w:val="00906DBD"/>
    <w:rsid w:val="0092045A"/>
    <w:rsid w:val="00927293"/>
    <w:rsid w:val="009337BC"/>
    <w:rsid w:val="00957776"/>
    <w:rsid w:val="00966EEF"/>
    <w:rsid w:val="0097603D"/>
    <w:rsid w:val="00982A9E"/>
    <w:rsid w:val="0098473A"/>
    <w:rsid w:val="0098476A"/>
    <w:rsid w:val="00996669"/>
    <w:rsid w:val="009A239F"/>
    <w:rsid w:val="009C0DDB"/>
    <w:rsid w:val="009C77BE"/>
    <w:rsid w:val="009D0AA3"/>
    <w:rsid w:val="00A02701"/>
    <w:rsid w:val="00A03147"/>
    <w:rsid w:val="00A1274C"/>
    <w:rsid w:val="00A207B0"/>
    <w:rsid w:val="00A33001"/>
    <w:rsid w:val="00A37FF2"/>
    <w:rsid w:val="00A43D85"/>
    <w:rsid w:val="00A50231"/>
    <w:rsid w:val="00A536BF"/>
    <w:rsid w:val="00A73435"/>
    <w:rsid w:val="00A75397"/>
    <w:rsid w:val="00A762B4"/>
    <w:rsid w:val="00A777E8"/>
    <w:rsid w:val="00A928E3"/>
    <w:rsid w:val="00AC4BA0"/>
    <w:rsid w:val="00AD1494"/>
    <w:rsid w:val="00AD5163"/>
    <w:rsid w:val="00AE09A7"/>
    <w:rsid w:val="00AE2AE1"/>
    <w:rsid w:val="00AF03A1"/>
    <w:rsid w:val="00AF3F19"/>
    <w:rsid w:val="00B036B7"/>
    <w:rsid w:val="00B20359"/>
    <w:rsid w:val="00B24FBE"/>
    <w:rsid w:val="00B454E8"/>
    <w:rsid w:val="00B505E9"/>
    <w:rsid w:val="00B81466"/>
    <w:rsid w:val="00B826E1"/>
    <w:rsid w:val="00B94437"/>
    <w:rsid w:val="00BA52F6"/>
    <w:rsid w:val="00BB2F47"/>
    <w:rsid w:val="00BC0ED8"/>
    <w:rsid w:val="00BC33B1"/>
    <w:rsid w:val="00BD05CC"/>
    <w:rsid w:val="00BE525E"/>
    <w:rsid w:val="00BE53DB"/>
    <w:rsid w:val="00BF0F46"/>
    <w:rsid w:val="00BF29BD"/>
    <w:rsid w:val="00BF4764"/>
    <w:rsid w:val="00C00AF9"/>
    <w:rsid w:val="00C01915"/>
    <w:rsid w:val="00C063E5"/>
    <w:rsid w:val="00C161D2"/>
    <w:rsid w:val="00C43536"/>
    <w:rsid w:val="00C743FB"/>
    <w:rsid w:val="00C938F2"/>
    <w:rsid w:val="00CA5314"/>
    <w:rsid w:val="00CB11E0"/>
    <w:rsid w:val="00CB3314"/>
    <w:rsid w:val="00CF30D1"/>
    <w:rsid w:val="00D00AEA"/>
    <w:rsid w:val="00D07AFF"/>
    <w:rsid w:val="00D4706E"/>
    <w:rsid w:val="00D5004D"/>
    <w:rsid w:val="00D753C4"/>
    <w:rsid w:val="00D92475"/>
    <w:rsid w:val="00D97DF3"/>
    <w:rsid w:val="00DA0403"/>
    <w:rsid w:val="00DA09DC"/>
    <w:rsid w:val="00DA1401"/>
    <w:rsid w:val="00DA35F3"/>
    <w:rsid w:val="00DA76CE"/>
    <w:rsid w:val="00DC5097"/>
    <w:rsid w:val="00DE2A2A"/>
    <w:rsid w:val="00DF4837"/>
    <w:rsid w:val="00DF5A72"/>
    <w:rsid w:val="00E44450"/>
    <w:rsid w:val="00E54AB7"/>
    <w:rsid w:val="00E5717D"/>
    <w:rsid w:val="00E838D0"/>
    <w:rsid w:val="00E84B85"/>
    <w:rsid w:val="00E934AB"/>
    <w:rsid w:val="00EA75B0"/>
    <w:rsid w:val="00EB6F95"/>
    <w:rsid w:val="00EC2458"/>
    <w:rsid w:val="00EE2592"/>
    <w:rsid w:val="00EE53D9"/>
    <w:rsid w:val="00EF5EC5"/>
    <w:rsid w:val="00F16CA7"/>
    <w:rsid w:val="00F226CB"/>
    <w:rsid w:val="00F9284A"/>
    <w:rsid w:val="00FA27E6"/>
    <w:rsid w:val="00FA5B92"/>
    <w:rsid w:val="00FE4717"/>
    <w:rsid w:val="00FE4AE7"/>
    <w:rsid w:val="00FF364A"/>
    <w:rsid w:val="00FF5744"/>
    <w:rsid w:val="00FF70EF"/>
    <w:rsid w:val="00FF78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0518"/>
  <w15:docId w15:val="{8D81AF69-47B5-4B1D-A978-D813F68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C4FC6"/>
    <w:rPr>
      <w:color w:val="0000FF"/>
      <w:u w:val="single"/>
    </w:rPr>
  </w:style>
  <w:style w:type="character" w:styleId="FollowedHyperlink">
    <w:name w:val="FollowedHyperlink"/>
    <w:basedOn w:val="DefaultParagraphFont"/>
    <w:uiPriority w:val="99"/>
    <w:semiHidden/>
    <w:unhideWhenUsed/>
    <w:rsid w:val="00137799"/>
    <w:rPr>
      <w:color w:val="800080" w:themeColor="followedHyperlink"/>
      <w:u w:val="single"/>
    </w:rPr>
  </w:style>
  <w:style w:type="character" w:customStyle="1" w:styleId="UnresolvedMention1">
    <w:name w:val="Unresolved Mention1"/>
    <w:basedOn w:val="DefaultParagraphFont"/>
    <w:uiPriority w:val="99"/>
    <w:semiHidden/>
    <w:unhideWhenUsed/>
    <w:rsid w:val="00137799"/>
    <w:rPr>
      <w:color w:val="605E5C"/>
      <w:shd w:val="clear" w:color="auto" w:fill="E1DFDD"/>
    </w:rPr>
  </w:style>
  <w:style w:type="paragraph" w:styleId="Header">
    <w:name w:val="header"/>
    <w:basedOn w:val="Normal"/>
    <w:link w:val="HeaderChar"/>
    <w:uiPriority w:val="99"/>
    <w:unhideWhenUsed/>
    <w:rsid w:val="00BF0F46"/>
    <w:pPr>
      <w:tabs>
        <w:tab w:val="center" w:pos="4513"/>
        <w:tab w:val="right" w:pos="9026"/>
      </w:tabs>
      <w:spacing w:line="240" w:lineRule="auto"/>
    </w:pPr>
  </w:style>
  <w:style w:type="character" w:customStyle="1" w:styleId="HeaderChar">
    <w:name w:val="Header Char"/>
    <w:basedOn w:val="DefaultParagraphFont"/>
    <w:link w:val="Header"/>
    <w:uiPriority w:val="99"/>
    <w:rsid w:val="00BF0F46"/>
  </w:style>
  <w:style w:type="paragraph" w:styleId="Footer">
    <w:name w:val="footer"/>
    <w:basedOn w:val="Normal"/>
    <w:link w:val="FooterChar"/>
    <w:uiPriority w:val="99"/>
    <w:unhideWhenUsed/>
    <w:rsid w:val="00BF0F46"/>
    <w:pPr>
      <w:tabs>
        <w:tab w:val="center" w:pos="4513"/>
        <w:tab w:val="right" w:pos="9026"/>
      </w:tabs>
      <w:spacing w:line="240" w:lineRule="auto"/>
    </w:pPr>
  </w:style>
  <w:style w:type="character" w:customStyle="1" w:styleId="FooterChar">
    <w:name w:val="Footer Char"/>
    <w:basedOn w:val="DefaultParagraphFont"/>
    <w:link w:val="Footer"/>
    <w:uiPriority w:val="99"/>
    <w:rsid w:val="00BF0F46"/>
  </w:style>
  <w:style w:type="character" w:customStyle="1" w:styleId="UnresolvedMention">
    <w:name w:val="Unresolved Mention"/>
    <w:basedOn w:val="DefaultParagraphFont"/>
    <w:uiPriority w:val="99"/>
    <w:semiHidden/>
    <w:unhideWhenUsed/>
    <w:rsid w:val="00BE53DB"/>
    <w:rPr>
      <w:color w:val="605E5C"/>
      <w:shd w:val="clear" w:color="auto" w:fill="E1DFDD"/>
    </w:rPr>
  </w:style>
  <w:style w:type="paragraph" w:styleId="ListParagraph">
    <w:name w:val="List Paragraph"/>
    <w:basedOn w:val="Normal"/>
    <w:uiPriority w:val="34"/>
    <w:qFormat/>
    <w:rsid w:val="00BE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ebwise.ie/parent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te.ie/news/education/2019/0115/1023350-mobile-ph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e/pdf/?file=https://assets.gov.ie/283424/d5f331c8-a417-410e-8f8d-1be58518317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araparentsassoc@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araparentsasso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zAMNcmFWRna21oH4Gq55fxIPQ==">CgMxLjA4AHIhMXhzMG9ENU9BVGFDaDlrWmFFQkducjE2ZVAwaWNNZVVF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1A48F3-B56A-4F35-9725-4A2B1464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Moyles, Philip</dc:creator>
  <cp:lastModifiedBy>user</cp:lastModifiedBy>
  <cp:revision>2</cp:revision>
  <cp:lastPrinted>2025-02-28T16:43:00Z</cp:lastPrinted>
  <dcterms:created xsi:type="dcterms:W3CDTF">2025-11-05T20:43:00Z</dcterms:created>
  <dcterms:modified xsi:type="dcterms:W3CDTF">2025-11-05T20:43:00Z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2023-09-27T07:17:47Z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fc560b27-7466-43f5-a213-285c60e4d5b4</vt:lpwstr>
  </property>
  <property fmtid="{D5CDD505-2E9C-101B-9397-08002B2CF9AE}" pid="8" name="MSIP_Label_b029aa55-c717-49c7-96ad-42e953bc7712_ContentBits">
    <vt:lpwstr>0</vt:lpwstr>
  </property>
</Properties>
</file>